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600"/>
        <w:jc w:val="center"/>
        <w:rPr>
          <w:rFonts w:hint="eastAsia" w:ascii="黑体" w:hAnsi="黑体" w:eastAsia="黑体" w:cs="黑体"/>
          <w:i w:val="0"/>
          <w:caps w:val="0"/>
          <w:color w:val="333333"/>
          <w:spacing w:val="0"/>
          <w:sz w:val="32"/>
          <w:szCs w:val="32"/>
        </w:rPr>
      </w:pPr>
      <w:r>
        <w:rPr>
          <w:rFonts w:hint="eastAsia" w:ascii="黑体" w:hAnsi="黑体" w:eastAsia="黑体" w:cs="黑体"/>
          <w:i w:val="0"/>
          <w:caps w:val="0"/>
          <w:color w:val="000000"/>
          <w:spacing w:val="0"/>
          <w:sz w:val="32"/>
          <w:szCs w:val="32"/>
          <w:shd w:val="clear" w:fill="FFFFFF"/>
        </w:rPr>
        <w:t>带方案出让工业项目拿地方案档案电子化项目采购信息</w:t>
      </w:r>
      <w:r>
        <w:rPr>
          <w:rFonts w:hint="eastAsia" w:ascii="黑体" w:hAnsi="黑体" w:eastAsia="黑体" w:cs="黑体"/>
          <w:i w:val="0"/>
          <w:caps w:val="0"/>
          <w:color w:val="000000"/>
          <w:spacing w:val="0"/>
          <w:sz w:val="32"/>
          <w:szCs w:val="32"/>
          <w:shd w:val="clear" w:fill="FFFFFF"/>
          <w:lang w:val="en-US" w:eastAsia="zh-CN"/>
        </w:rPr>
        <w:t>一览</w:t>
      </w:r>
      <w:r>
        <w:rPr>
          <w:rFonts w:hint="eastAsia" w:ascii="黑体" w:hAnsi="黑体" w:eastAsia="黑体" w:cs="黑体"/>
          <w:i w:val="0"/>
          <w:caps w:val="0"/>
          <w:color w:val="000000"/>
          <w:spacing w:val="0"/>
          <w:sz w:val="32"/>
          <w:szCs w:val="32"/>
          <w:shd w:val="clear" w:fill="FFFFFF"/>
        </w:rPr>
        <w:t>表</w:t>
      </w:r>
    </w:p>
    <w:p>
      <w:pPr>
        <w:pStyle w:val="2"/>
        <w:jc w:val="center"/>
      </w:pPr>
    </w:p>
    <w:tbl>
      <w:tblPr>
        <w:tblStyle w:val="6"/>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042"/>
        <w:gridCol w:w="5362"/>
        <w:gridCol w:w="1162"/>
        <w:gridCol w:w="1125"/>
        <w:gridCol w:w="3725"/>
        <w:gridCol w:w="963"/>
        <w:gridCol w:w="975"/>
        <w:gridCol w:w="1266"/>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460" w:hRule="atLeast"/>
          <w:jc w:val="center"/>
        </w:trPr>
        <w:tc>
          <w:tcPr>
            <w:tcW w:w="1042" w:type="dxa"/>
            <w:vAlign w:val="center"/>
          </w:tcPr>
          <w:p>
            <w:pPr>
              <w:snapToGrid w:val="0"/>
              <w:spacing w:line="288" w:lineRule="auto"/>
              <w:jc w:val="center"/>
              <w:rPr>
                <w:rFonts w:ascii="宋体" w:hAnsi="宋体" w:eastAsia="宋体" w:cs="Calibri"/>
                <w:b/>
                <w:bCs/>
                <w:color w:val="000000"/>
                <w:kern w:val="0"/>
                <w:sz w:val="24"/>
                <w:szCs w:val="24"/>
              </w:rPr>
            </w:pPr>
            <w:r>
              <w:rPr>
                <w:rFonts w:hint="eastAsia" w:ascii="宋体" w:hAnsi="宋体" w:eastAsia="宋体" w:cs="Calibri"/>
                <w:b/>
                <w:bCs/>
                <w:color w:val="000000"/>
                <w:kern w:val="0"/>
                <w:sz w:val="24"/>
                <w:szCs w:val="24"/>
              </w:rPr>
              <w:t>项目</w:t>
            </w:r>
          </w:p>
          <w:p>
            <w:pPr>
              <w:snapToGrid w:val="0"/>
              <w:spacing w:line="288" w:lineRule="auto"/>
              <w:jc w:val="center"/>
              <w:rPr>
                <w:rFonts w:ascii="宋体" w:hAnsi="宋体" w:eastAsia="宋体" w:cs="Calibri"/>
                <w:b/>
                <w:bCs/>
                <w:color w:val="000000"/>
                <w:kern w:val="0"/>
                <w:sz w:val="24"/>
                <w:szCs w:val="24"/>
              </w:rPr>
            </w:pPr>
            <w:r>
              <w:rPr>
                <w:rFonts w:hint="eastAsia" w:ascii="宋体" w:hAnsi="宋体" w:eastAsia="宋体" w:cs="Calibri"/>
                <w:b/>
                <w:bCs/>
                <w:color w:val="000000"/>
                <w:kern w:val="0"/>
                <w:sz w:val="24"/>
                <w:szCs w:val="24"/>
              </w:rPr>
              <w:t>名称</w:t>
            </w:r>
          </w:p>
        </w:tc>
        <w:tc>
          <w:tcPr>
            <w:tcW w:w="5362" w:type="dxa"/>
            <w:vAlign w:val="center"/>
          </w:tcPr>
          <w:p>
            <w:pPr>
              <w:snapToGrid w:val="0"/>
              <w:spacing w:line="288" w:lineRule="auto"/>
              <w:jc w:val="center"/>
              <w:rPr>
                <w:rFonts w:ascii="宋体" w:hAnsi="宋体" w:eastAsia="宋体" w:cs="Calibri"/>
                <w:b/>
                <w:bCs/>
                <w:color w:val="000000"/>
                <w:kern w:val="0"/>
                <w:sz w:val="24"/>
                <w:szCs w:val="24"/>
              </w:rPr>
            </w:pPr>
            <w:r>
              <w:rPr>
                <w:rFonts w:hint="eastAsia" w:ascii="宋体" w:hAnsi="宋体" w:eastAsia="宋体" w:cs="Calibri"/>
                <w:b/>
                <w:bCs/>
                <w:color w:val="000000"/>
                <w:kern w:val="0"/>
                <w:sz w:val="24"/>
                <w:szCs w:val="24"/>
              </w:rPr>
              <w:t>项目内容</w:t>
            </w:r>
          </w:p>
        </w:tc>
        <w:tc>
          <w:tcPr>
            <w:tcW w:w="1162" w:type="dxa"/>
            <w:vAlign w:val="center"/>
          </w:tcPr>
          <w:p>
            <w:pPr>
              <w:snapToGrid w:val="0"/>
              <w:spacing w:line="288" w:lineRule="auto"/>
              <w:jc w:val="center"/>
              <w:rPr>
                <w:rFonts w:ascii="宋体" w:hAnsi="宋体" w:eastAsia="宋体" w:cs="Calibri"/>
                <w:b/>
                <w:bCs/>
                <w:color w:val="000000"/>
                <w:kern w:val="0"/>
                <w:sz w:val="24"/>
                <w:szCs w:val="24"/>
              </w:rPr>
            </w:pPr>
            <w:r>
              <w:rPr>
                <w:rFonts w:hint="eastAsia" w:ascii="宋体" w:hAnsi="宋体" w:eastAsia="宋体" w:cs="Calibri"/>
                <w:b/>
                <w:bCs/>
                <w:color w:val="000000"/>
                <w:kern w:val="0"/>
                <w:sz w:val="24"/>
                <w:szCs w:val="24"/>
              </w:rPr>
              <w:t>项目</w:t>
            </w:r>
          </w:p>
          <w:p>
            <w:pPr>
              <w:snapToGrid w:val="0"/>
              <w:spacing w:line="288" w:lineRule="auto"/>
              <w:jc w:val="center"/>
              <w:rPr>
                <w:rFonts w:ascii="宋体" w:hAnsi="宋体" w:eastAsia="宋体" w:cs="Calibri"/>
                <w:b/>
                <w:bCs/>
                <w:color w:val="000000"/>
                <w:kern w:val="0"/>
                <w:sz w:val="24"/>
                <w:szCs w:val="24"/>
              </w:rPr>
            </w:pPr>
            <w:r>
              <w:rPr>
                <w:rFonts w:hint="eastAsia" w:ascii="宋体" w:hAnsi="宋体" w:eastAsia="宋体" w:cs="Calibri"/>
                <w:b/>
                <w:bCs/>
                <w:color w:val="000000"/>
                <w:kern w:val="0"/>
                <w:sz w:val="24"/>
                <w:szCs w:val="24"/>
              </w:rPr>
              <w:t>周期</w:t>
            </w:r>
          </w:p>
        </w:tc>
        <w:tc>
          <w:tcPr>
            <w:tcW w:w="1125" w:type="dxa"/>
            <w:vAlign w:val="center"/>
          </w:tcPr>
          <w:p>
            <w:pPr>
              <w:snapToGrid w:val="0"/>
              <w:spacing w:line="288" w:lineRule="auto"/>
              <w:jc w:val="center"/>
              <w:rPr>
                <w:rFonts w:hint="eastAsia" w:ascii="宋体" w:hAnsi="宋体" w:eastAsia="宋体" w:cs="Calibri"/>
                <w:b/>
                <w:bCs/>
                <w:color w:val="000000"/>
                <w:kern w:val="0"/>
                <w:sz w:val="24"/>
                <w:szCs w:val="24"/>
              </w:rPr>
            </w:pPr>
            <w:r>
              <w:rPr>
                <w:rFonts w:hint="eastAsia" w:ascii="宋体" w:hAnsi="宋体" w:eastAsia="宋体" w:cs="Calibri"/>
                <w:b/>
                <w:bCs/>
                <w:color w:val="000000"/>
                <w:kern w:val="0"/>
                <w:sz w:val="24"/>
                <w:szCs w:val="24"/>
              </w:rPr>
              <w:t>项目</w:t>
            </w:r>
          </w:p>
          <w:p>
            <w:pPr>
              <w:snapToGrid w:val="0"/>
              <w:spacing w:line="288" w:lineRule="auto"/>
              <w:jc w:val="center"/>
              <w:rPr>
                <w:rFonts w:ascii="宋体" w:hAnsi="宋体" w:eastAsia="宋体" w:cs="Calibri"/>
                <w:b/>
                <w:bCs/>
                <w:color w:val="000000"/>
                <w:kern w:val="0"/>
                <w:sz w:val="24"/>
                <w:szCs w:val="24"/>
              </w:rPr>
            </w:pPr>
            <w:r>
              <w:rPr>
                <w:rFonts w:hint="eastAsia" w:ascii="宋体" w:hAnsi="宋体" w:eastAsia="宋体" w:cs="Calibri"/>
                <w:b/>
                <w:bCs/>
                <w:color w:val="000000"/>
                <w:kern w:val="0"/>
                <w:sz w:val="24"/>
                <w:szCs w:val="24"/>
              </w:rPr>
              <w:t>预算</w:t>
            </w:r>
          </w:p>
        </w:tc>
        <w:tc>
          <w:tcPr>
            <w:tcW w:w="3725" w:type="dxa"/>
            <w:vAlign w:val="center"/>
          </w:tcPr>
          <w:p>
            <w:pPr>
              <w:snapToGrid w:val="0"/>
              <w:spacing w:line="288" w:lineRule="auto"/>
              <w:jc w:val="center"/>
              <w:rPr>
                <w:rFonts w:ascii="宋体" w:hAnsi="宋体" w:eastAsia="宋体" w:cs="Calibri"/>
                <w:b/>
                <w:bCs/>
                <w:color w:val="000000"/>
                <w:kern w:val="0"/>
                <w:sz w:val="24"/>
                <w:szCs w:val="24"/>
              </w:rPr>
            </w:pPr>
            <w:r>
              <w:rPr>
                <w:rFonts w:hint="eastAsia" w:ascii="宋体" w:hAnsi="宋体" w:eastAsia="宋体" w:cs="Calibri"/>
                <w:b/>
                <w:bCs/>
                <w:color w:val="000000"/>
                <w:kern w:val="0"/>
                <w:sz w:val="24"/>
                <w:szCs w:val="24"/>
              </w:rPr>
              <w:t>投标单位资格条件</w:t>
            </w:r>
          </w:p>
        </w:tc>
        <w:tc>
          <w:tcPr>
            <w:tcW w:w="963" w:type="dxa"/>
            <w:vAlign w:val="center"/>
          </w:tcPr>
          <w:p>
            <w:pPr>
              <w:snapToGrid w:val="0"/>
              <w:spacing w:line="288" w:lineRule="auto"/>
              <w:jc w:val="center"/>
              <w:rPr>
                <w:rFonts w:ascii="宋体" w:hAnsi="宋体" w:eastAsia="宋体" w:cs="Calibri"/>
                <w:b/>
                <w:bCs/>
                <w:color w:val="000000"/>
                <w:kern w:val="0"/>
                <w:sz w:val="24"/>
                <w:szCs w:val="24"/>
              </w:rPr>
            </w:pPr>
            <w:r>
              <w:rPr>
                <w:rFonts w:hint="eastAsia" w:ascii="宋体" w:hAnsi="宋体" w:eastAsia="宋体" w:cs="Calibri"/>
                <w:b/>
                <w:bCs/>
                <w:color w:val="000000"/>
                <w:kern w:val="0"/>
                <w:sz w:val="24"/>
                <w:szCs w:val="24"/>
              </w:rPr>
              <w:t>采购</w:t>
            </w:r>
          </w:p>
          <w:p>
            <w:pPr>
              <w:snapToGrid w:val="0"/>
              <w:spacing w:line="288" w:lineRule="auto"/>
              <w:jc w:val="center"/>
              <w:rPr>
                <w:rFonts w:ascii="宋体" w:hAnsi="宋体" w:eastAsia="宋体" w:cs="Calibri"/>
                <w:b/>
                <w:bCs/>
                <w:color w:val="000000"/>
                <w:kern w:val="0"/>
                <w:sz w:val="24"/>
                <w:szCs w:val="24"/>
              </w:rPr>
            </w:pPr>
            <w:r>
              <w:rPr>
                <w:rFonts w:hint="eastAsia" w:ascii="宋体" w:hAnsi="宋体" w:eastAsia="宋体" w:cs="Calibri"/>
                <w:b/>
                <w:bCs/>
                <w:color w:val="000000"/>
                <w:kern w:val="0"/>
                <w:sz w:val="24"/>
                <w:szCs w:val="24"/>
              </w:rPr>
              <w:t>单位</w:t>
            </w:r>
          </w:p>
        </w:tc>
        <w:tc>
          <w:tcPr>
            <w:tcW w:w="975" w:type="dxa"/>
            <w:vAlign w:val="center"/>
          </w:tcPr>
          <w:p>
            <w:pPr>
              <w:snapToGrid w:val="0"/>
              <w:spacing w:line="288" w:lineRule="auto"/>
              <w:jc w:val="center"/>
              <w:rPr>
                <w:rFonts w:ascii="宋体" w:hAnsi="宋体" w:eastAsia="宋体" w:cs="Calibri"/>
                <w:b/>
                <w:bCs/>
                <w:color w:val="000000"/>
                <w:kern w:val="0"/>
                <w:sz w:val="24"/>
                <w:szCs w:val="24"/>
              </w:rPr>
            </w:pPr>
            <w:r>
              <w:rPr>
                <w:rFonts w:hint="eastAsia" w:ascii="宋体" w:hAnsi="宋体" w:eastAsia="宋体" w:cs="Calibri"/>
                <w:b/>
                <w:bCs/>
                <w:color w:val="000000"/>
                <w:kern w:val="0"/>
                <w:sz w:val="24"/>
                <w:szCs w:val="24"/>
              </w:rPr>
              <w:t>联系人</w:t>
            </w:r>
          </w:p>
        </w:tc>
        <w:tc>
          <w:tcPr>
            <w:tcW w:w="1266" w:type="dxa"/>
            <w:vAlign w:val="center"/>
          </w:tcPr>
          <w:p>
            <w:pPr>
              <w:snapToGrid w:val="0"/>
              <w:spacing w:line="288" w:lineRule="auto"/>
              <w:jc w:val="center"/>
              <w:rPr>
                <w:rFonts w:ascii="宋体" w:hAnsi="宋体" w:eastAsia="宋体" w:cs="Calibri"/>
                <w:b/>
                <w:bCs/>
                <w:color w:val="000000"/>
                <w:kern w:val="0"/>
                <w:sz w:val="24"/>
                <w:szCs w:val="24"/>
              </w:rPr>
            </w:pPr>
            <w:r>
              <w:rPr>
                <w:rFonts w:hint="eastAsia" w:ascii="宋体" w:hAnsi="宋体" w:eastAsia="宋体" w:cs="Calibri"/>
                <w:b/>
                <w:bCs/>
                <w:color w:val="000000"/>
                <w:kern w:val="0"/>
                <w:sz w:val="24"/>
                <w:szCs w:val="24"/>
              </w:rPr>
              <w:t>联系电话</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45" w:hRule="atLeast"/>
          <w:jc w:val="center"/>
        </w:trPr>
        <w:tc>
          <w:tcPr>
            <w:tcW w:w="1042" w:type="dxa"/>
            <w:vAlign w:val="center"/>
          </w:tcPr>
          <w:p>
            <w:pPr>
              <w:snapToGrid w:val="0"/>
              <w:spacing w:line="288" w:lineRule="auto"/>
              <w:jc w:val="center"/>
              <w:rPr>
                <w:rFonts w:hint="eastAsia" w:eastAsia="宋体"/>
                <w:highlight w:val="none"/>
                <w:lang w:eastAsia="zh-CN"/>
              </w:rPr>
            </w:pPr>
            <w:r>
              <w:rPr>
                <w:rFonts w:hint="eastAsia" w:ascii="宋体" w:hAnsi="宋体" w:eastAsia="宋体" w:cs="Calibri"/>
                <w:color w:val="000000"/>
                <w:kern w:val="0"/>
                <w:sz w:val="24"/>
                <w:szCs w:val="24"/>
                <w:highlight w:val="none"/>
                <w:lang w:val="en-US" w:eastAsia="zh-CN"/>
              </w:rPr>
              <w:t>带方案出让工业项目拿地方案档案电子化</w:t>
            </w:r>
          </w:p>
        </w:tc>
        <w:tc>
          <w:tcPr>
            <w:tcW w:w="5362" w:type="dxa"/>
            <w:vAlign w:val="center"/>
          </w:tcPr>
          <w:p>
            <w:pPr>
              <w:snapToGrid w:val="0"/>
              <w:spacing w:line="288" w:lineRule="auto"/>
              <w:ind w:firstLine="480" w:firstLineChars="200"/>
              <w:jc w:val="left"/>
              <w:rPr>
                <w:rFonts w:hint="eastAsia"/>
                <w:highlight w:val="none"/>
              </w:rPr>
            </w:pPr>
            <w:r>
              <w:rPr>
                <w:rFonts w:hint="eastAsia" w:ascii="宋体" w:hAnsi="宋体" w:eastAsia="宋体" w:cs="Calibri"/>
                <w:color w:val="000000"/>
                <w:kern w:val="0"/>
                <w:sz w:val="24"/>
                <w:szCs w:val="24"/>
                <w:highlight w:val="none"/>
                <w:lang w:val="en-US" w:eastAsia="zh-CN"/>
              </w:rPr>
              <w:t>按照国家档案局关于档案归档、立卷规定《纸质档案数字化技术规范》，对数十年以来341个带方案出让工业项目的拿地方案</w:t>
            </w:r>
            <w:r>
              <w:rPr>
                <w:rFonts w:hint="eastAsia" w:ascii="宋体" w:hAnsi="宋体" w:eastAsia="宋体" w:cs="Calibri"/>
                <w:color w:val="000000"/>
                <w:kern w:val="0"/>
                <w:sz w:val="24"/>
                <w:szCs w:val="24"/>
                <w:highlight w:val="none"/>
                <w:lang w:val="en-US" w:eastAsia="zh-CN"/>
              </w:rPr>
              <w:t>进行档案整理并形成数字化档案。要求对带方案出让工业项目的拿地方案进行专业的、规范的装订和数字化加工，实现档案管理规范化、标准化、信息化，以达到档案长期保存的必要条件，提升档案查阅的服务效率。预估编制档案580卷，涉及档案搬运、装订、条目著录、消毒、电子化、数据导入等。</w:t>
            </w:r>
          </w:p>
        </w:tc>
        <w:tc>
          <w:tcPr>
            <w:tcW w:w="1162" w:type="dxa"/>
            <w:vAlign w:val="center"/>
          </w:tcPr>
          <w:p>
            <w:pPr>
              <w:snapToGrid w:val="0"/>
              <w:spacing w:line="288" w:lineRule="auto"/>
              <w:jc w:val="center"/>
              <w:rPr>
                <w:rFonts w:hint="default" w:ascii="宋体" w:hAnsi="宋体" w:eastAsia="宋体" w:cs="Calibri"/>
                <w:color w:val="FF0000"/>
                <w:kern w:val="0"/>
                <w:sz w:val="24"/>
                <w:szCs w:val="24"/>
                <w:highlight w:val="none"/>
                <w:lang w:val="en-US"/>
              </w:rPr>
            </w:pPr>
            <w:r>
              <w:rPr>
                <w:rFonts w:hint="eastAsia" w:ascii="宋体" w:hAnsi="宋体" w:eastAsia="宋体" w:cs="Calibri"/>
                <w:color w:val="000000"/>
                <w:kern w:val="0"/>
                <w:sz w:val="24"/>
                <w:szCs w:val="24"/>
                <w:highlight w:val="none"/>
                <w:lang w:val="en-US" w:eastAsia="zh-CN"/>
              </w:rPr>
              <w:t>合同签订之日起至2026年10月31日</w:t>
            </w:r>
          </w:p>
        </w:tc>
        <w:tc>
          <w:tcPr>
            <w:tcW w:w="1125" w:type="dxa"/>
            <w:vAlign w:val="center"/>
          </w:tcPr>
          <w:p>
            <w:pPr>
              <w:snapToGrid w:val="0"/>
              <w:spacing w:line="288" w:lineRule="auto"/>
              <w:jc w:val="center"/>
              <w:rPr>
                <w:rFonts w:hint="default" w:ascii="宋体" w:hAnsi="宋体" w:eastAsia="宋体" w:cs="Calibri"/>
                <w:color w:val="FF0000"/>
                <w:kern w:val="0"/>
                <w:sz w:val="24"/>
                <w:szCs w:val="24"/>
                <w:highlight w:val="none"/>
                <w:lang w:val="en-US"/>
              </w:rPr>
            </w:pPr>
            <w:r>
              <w:rPr>
                <w:rFonts w:hint="eastAsia" w:ascii="宋体" w:hAnsi="宋体" w:eastAsia="宋体" w:cs="Calibri"/>
                <w:color w:val="000000"/>
                <w:kern w:val="0"/>
                <w:sz w:val="24"/>
                <w:szCs w:val="24"/>
                <w:highlight w:val="none"/>
                <w:lang w:val="en-US" w:eastAsia="zh-CN"/>
              </w:rPr>
              <w:t>7.6万元</w:t>
            </w:r>
          </w:p>
        </w:tc>
        <w:tc>
          <w:tcPr>
            <w:tcW w:w="3725" w:type="dxa"/>
            <w:vAlign w:val="center"/>
          </w:tcPr>
          <w:p>
            <w:pPr>
              <w:numPr>
                <w:ilvl w:val="0"/>
                <w:numId w:val="1"/>
              </w:numPr>
              <w:snapToGrid w:val="0"/>
              <w:spacing w:line="288" w:lineRule="auto"/>
              <w:jc w:val="left"/>
              <w:rPr>
                <w:rFonts w:hint="eastAsia" w:ascii="宋体" w:hAnsi="宋体" w:eastAsia="宋体" w:cs="Calibri"/>
                <w:color w:val="000000"/>
                <w:kern w:val="0"/>
                <w:sz w:val="24"/>
                <w:szCs w:val="24"/>
                <w:highlight w:val="none"/>
              </w:rPr>
            </w:pPr>
            <w:r>
              <w:rPr>
                <w:rFonts w:hint="eastAsia" w:ascii="宋体" w:hAnsi="宋体" w:eastAsia="宋体" w:cs="Calibri"/>
                <w:color w:val="000000"/>
                <w:kern w:val="0"/>
                <w:sz w:val="24"/>
                <w:szCs w:val="24"/>
                <w:highlight w:val="none"/>
                <w:lang w:val="en-US" w:eastAsia="zh-CN"/>
              </w:rPr>
              <w:t>供应商须是中华人民共和国境内合法注册的非联合体法人或者其他组织，能独立承担民事责任</w:t>
            </w:r>
            <w:r>
              <w:rPr>
                <w:rFonts w:hint="eastAsia" w:ascii="宋体" w:hAnsi="宋体" w:eastAsia="宋体" w:cs="Calibri"/>
                <w:color w:val="000000"/>
                <w:kern w:val="0"/>
                <w:sz w:val="24"/>
                <w:szCs w:val="24"/>
                <w:highlight w:val="none"/>
                <w:lang w:eastAsia="zh-CN"/>
              </w:rPr>
              <w:t>；</w:t>
            </w:r>
          </w:p>
          <w:p>
            <w:pPr>
              <w:numPr>
                <w:ilvl w:val="0"/>
                <w:numId w:val="1"/>
              </w:numPr>
              <w:snapToGrid w:val="0"/>
              <w:spacing w:line="288" w:lineRule="auto"/>
              <w:jc w:val="left"/>
              <w:rPr>
                <w:rFonts w:hint="eastAsia" w:ascii="宋体" w:hAnsi="宋体" w:eastAsia="宋体" w:cs="Calibri"/>
                <w:color w:val="000000"/>
                <w:kern w:val="0"/>
                <w:sz w:val="24"/>
                <w:szCs w:val="24"/>
                <w:highlight w:val="none"/>
              </w:rPr>
            </w:pPr>
            <w:r>
              <w:rPr>
                <w:rFonts w:hint="eastAsia" w:ascii="宋体" w:hAnsi="宋体" w:eastAsia="宋体" w:cs="Calibri"/>
                <w:color w:val="000000"/>
                <w:kern w:val="0"/>
                <w:sz w:val="24"/>
                <w:szCs w:val="24"/>
                <w:highlight w:val="none"/>
                <w:lang w:val="en-US" w:eastAsia="zh-CN"/>
              </w:rPr>
              <w:t>具有相应的档案整理归档工作经验</w:t>
            </w:r>
            <w:r>
              <w:rPr>
                <w:rFonts w:hint="eastAsia" w:ascii="宋体" w:hAnsi="宋体" w:eastAsia="宋体" w:cs="Calibri"/>
                <w:color w:val="000000"/>
                <w:kern w:val="0"/>
                <w:sz w:val="24"/>
                <w:szCs w:val="24"/>
                <w:highlight w:val="none"/>
                <w:lang w:eastAsia="zh-CN"/>
              </w:rPr>
              <w:t>；</w:t>
            </w:r>
            <w:r>
              <w:rPr>
                <w:rFonts w:hint="eastAsia" w:ascii="宋体" w:hAnsi="宋体" w:eastAsia="宋体" w:cs="Calibri"/>
                <w:color w:val="000000"/>
                <w:kern w:val="0"/>
                <w:sz w:val="24"/>
                <w:szCs w:val="24"/>
                <w:highlight w:val="none"/>
              </w:rPr>
              <w:t xml:space="preserve">                         </w:t>
            </w:r>
          </w:p>
          <w:p>
            <w:pPr>
              <w:snapToGrid w:val="0"/>
              <w:spacing w:line="288" w:lineRule="auto"/>
              <w:jc w:val="left"/>
              <w:rPr>
                <w:rFonts w:hint="eastAsia" w:ascii="宋体" w:hAnsi="宋体" w:eastAsia="宋体" w:cs="Calibri"/>
                <w:color w:val="000000"/>
                <w:kern w:val="0"/>
                <w:sz w:val="24"/>
                <w:szCs w:val="24"/>
                <w:highlight w:val="none"/>
              </w:rPr>
            </w:pPr>
            <w:r>
              <w:rPr>
                <w:rFonts w:hint="eastAsia" w:ascii="宋体" w:hAnsi="宋体" w:eastAsia="宋体" w:cs="Calibri"/>
                <w:color w:val="000000"/>
                <w:kern w:val="0"/>
                <w:sz w:val="24"/>
                <w:szCs w:val="24"/>
                <w:highlight w:val="none"/>
                <w:lang w:val="en-US" w:eastAsia="zh-CN"/>
              </w:rPr>
              <w:t>3</w:t>
            </w:r>
            <w:r>
              <w:rPr>
                <w:rFonts w:hint="eastAsia" w:ascii="宋体" w:hAnsi="宋体" w:eastAsia="宋体" w:cs="Calibri"/>
                <w:color w:val="000000"/>
                <w:kern w:val="0"/>
                <w:sz w:val="24"/>
                <w:szCs w:val="24"/>
                <w:highlight w:val="none"/>
              </w:rPr>
              <w:t xml:space="preserve">、未被列入“信用中国”网站失信被执行人名单、重大税收违法案件当事人名单和中国政府采购网政府采购严重违法失信行为记录名单的供应商；                                  </w:t>
            </w:r>
          </w:p>
          <w:p>
            <w:pPr>
              <w:snapToGrid w:val="0"/>
              <w:spacing w:line="288" w:lineRule="auto"/>
              <w:jc w:val="left"/>
              <w:rPr>
                <w:rFonts w:ascii="宋体" w:hAnsi="宋体" w:eastAsia="宋体" w:cs="Calibri"/>
                <w:color w:val="FF0000"/>
                <w:kern w:val="0"/>
                <w:sz w:val="24"/>
                <w:szCs w:val="24"/>
                <w:highlight w:val="none"/>
              </w:rPr>
            </w:pPr>
            <w:r>
              <w:rPr>
                <w:rFonts w:hint="eastAsia" w:ascii="宋体" w:hAnsi="宋体" w:eastAsia="宋体" w:cs="Calibri"/>
                <w:color w:val="000000"/>
                <w:kern w:val="0"/>
                <w:sz w:val="24"/>
                <w:szCs w:val="24"/>
                <w:highlight w:val="none"/>
                <w:lang w:val="en-US" w:eastAsia="zh-CN"/>
              </w:rPr>
              <w:t>4</w:t>
            </w:r>
            <w:r>
              <w:rPr>
                <w:rFonts w:hint="eastAsia" w:ascii="宋体" w:hAnsi="宋体" w:eastAsia="宋体" w:cs="Calibri"/>
                <w:color w:val="000000"/>
                <w:kern w:val="0"/>
                <w:sz w:val="24"/>
                <w:szCs w:val="24"/>
                <w:highlight w:val="none"/>
              </w:rPr>
              <w:t>、本次招标不接受联合投标。</w:t>
            </w:r>
          </w:p>
        </w:tc>
        <w:tc>
          <w:tcPr>
            <w:tcW w:w="963" w:type="dxa"/>
            <w:vAlign w:val="center"/>
          </w:tcPr>
          <w:p>
            <w:pPr>
              <w:snapToGrid w:val="0"/>
              <w:spacing w:line="288" w:lineRule="auto"/>
              <w:jc w:val="center"/>
              <w:rPr>
                <w:rFonts w:ascii="宋体" w:hAnsi="宋体" w:eastAsia="宋体" w:cs="Calibri"/>
                <w:color w:val="auto"/>
                <w:kern w:val="0"/>
                <w:sz w:val="24"/>
                <w:szCs w:val="24"/>
                <w:highlight w:val="none"/>
              </w:rPr>
            </w:pPr>
            <w:r>
              <w:rPr>
                <w:rFonts w:hint="eastAsia" w:ascii="宋体" w:hAnsi="宋体" w:eastAsia="宋体" w:cs="Calibri"/>
                <w:color w:val="auto"/>
                <w:kern w:val="0"/>
                <w:sz w:val="24"/>
                <w:szCs w:val="24"/>
                <w:highlight w:val="none"/>
              </w:rPr>
              <w:t>松江区规划和自然资源局</w:t>
            </w:r>
          </w:p>
        </w:tc>
        <w:tc>
          <w:tcPr>
            <w:tcW w:w="975" w:type="dxa"/>
            <w:vAlign w:val="center"/>
          </w:tcPr>
          <w:p>
            <w:pPr>
              <w:snapToGrid w:val="0"/>
              <w:spacing w:line="288" w:lineRule="auto"/>
              <w:jc w:val="both"/>
              <w:rPr>
                <w:rFonts w:ascii="宋体" w:hAnsi="宋体" w:eastAsia="宋体" w:cs="Calibri"/>
                <w:color w:val="auto"/>
                <w:kern w:val="0"/>
                <w:sz w:val="24"/>
                <w:szCs w:val="24"/>
                <w:highlight w:val="none"/>
              </w:rPr>
            </w:pPr>
            <w:r>
              <w:rPr>
                <w:rFonts w:hint="eastAsia" w:ascii="宋体" w:hAnsi="宋体" w:eastAsia="宋体" w:cs="Calibri"/>
                <w:color w:val="auto"/>
                <w:kern w:val="0"/>
                <w:sz w:val="24"/>
                <w:szCs w:val="24"/>
                <w:highlight w:val="none"/>
                <w:lang w:val="en-US" w:eastAsia="zh-CN"/>
              </w:rPr>
              <w:t>李</w:t>
            </w:r>
            <w:r>
              <w:rPr>
                <w:rFonts w:hint="eastAsia" w:ascii="宋体" w:hAnsi="宋体" w:eastAsia="宋体" w:cs="Calibri"/>
                <w:color w:val="auto"/>
                <w:kern w:val="0"/>
                <w:sz w:val="24"/>
                <w:szCs w:val="24"/>
                <w:highlight w:val="none"/>
              </w:rPr>
              <w:t>老师</w:t>
            </w:r>
          </w:p>
        </w:tc>
        <w:tc>
          <w:tcPr>
            <w:tcW w:w="1266" w:type="dxa"/>
            <w:vAlign w:val="center"/>
          </w:tcPr>
          <w:p>
            <w:pPr>
              <w:snapToGrid w:val="0"/>
              <w:spacing w:line="288" w:lineRule="auto"/>
              <w:jc w:val="center"/>
              <w:rPr>
                <w:rFonts w:hint="default" w:ascii="宋体" w:hAnsi="宋体" w:eastAsia="宋体" w:cs="Calibri"/>
                <w:color w:val="auto"/>
                <w:kern w:val="0"/>
                <w:sz w:val="24"/>
                <w:szCs w:val="24"/>
                <w:highlight w:val="none"/>
                <w:lang w:val="en-US" w:eastAsia="zh-CN"/>
              </w:rPr>
            </w:pPr>
            <w:r>
              <w:rPr>
                <w:rFonts w:hint="eastAsia" w:ascii="宋体" w:hAnsi="宋体" w:eastAsia="宋体" w:cs="Calibri"/>
                <w:color w:val="auto"/>
                <w:kern w:val="0"/>
                <w:sz w:val="24"/>
                <w:szCs w:val="24"/>
                <w:highlight w:val="none"/>
                <w:lang w:val="en-US" w:eastAsia="zh-CN"/>
              </w:rPr>
              <w:t>57790279</w:t>
            </w:r>
          </w:p>
        </w:tc>
      </w:tr>
    </w:tbl>
    <w:p>
      <w:pPr>
        <w:snapToGrid w:val="0"/>
        <w:spacing w:line="288" w:lineRule="auto"/>
        <w:jc w:val="left"/>
        <w:rPr>
          <w:rFonts w:cs="Calibri" w:asciiTheme="minorEastAsia" w:hAnsiTheme="minorEastAsia"/>
          <w:color w:val="auto"/>
          <w:kern w:val="0"/>
          <w:sz w:val="24"/>
          <w:szCs w:val="24"/>
          <w:highlight w:val="none"/>
        </w:rPr>
      </w:pPr>
      <w:r>
        <w:rPr>
          <w:rFonts w:hint="eastAsia" w:cs="Calibri" w:asciiTheme="minorEastAsia" w:hAnsiTheme="minorEastAsia"/>
          <w:color w:val="auto"/>
          <w:kern w:val="0"/>
          <w:sz w:val="24"/>
          <w:szCs w:val="24"/>
          <w:highlight w:val="none"/>
        </w:rPr>
        <w:t>备注：有意向的供应商应按要求编制并密封响应文件，于202</w:t>
      </w:r>
      <w:r>
        <w:rPr>
          <w:rFonts w:hint="eastAsia" w:cs="Calibri" w:asciiTheme="minorEastAsia" w:hAnsiTheme="minorEastAsia"/>
          <w:color w:val="auto"/>
          <w:kern w:val="0"/>
          <w:sz w:val="24"/>
          <w:szCs w:val="24"/>
          <w:highlight w:val="none"/>
          <w:lang w:val="en-US" w:eastAsia="zh-CN"/>
        </w:rPr>
        <w:t>6</w:t>
      </w:r>
      <w:r>
        <w:rPr>
          <w:rFonts w:hint="eastAsia" w:cs="Calibri" w:asciiTheme="minorEastAsia" w:hAnsiTheme="minorEastAsia"/>
          <w:color w:val="auto"/>
          <w:kern w:val="0"/>
          <w:sz w:val="24"/>
          <w:szCs w:val="24"/>
          <w:highlight w:val="none"/>
        </w:rPr>
        <w:t>年</w:t>
      </w:r>
      <w:r>
        <w:rPr>
          <w:rFonts w:hint="eastAsia" w:cs="Calibri" w:asciiTheme="minorEastAsia" w:hAnsiTheme="minorEastAsia"/>
          <w:color w:val="auto"/>
          <w:kern w:val="0"/>
          <w:sz w:val="24"/>
          <w:szCs w:val="24"/>
          <w:highlight w:val="none"/>
          <w:lang w:val="en-US" w:eastAsia="zh-CN"/>
        </w:rPr>
        <w:t>3</w:t>
      </w:r>
      <w:r>
        <w:rPr>
          <w:rFonts w:hint="eastAsia" w:cs="Calibri" w:asciiTheme="minorEastAsia" w:hAnsiTheme="minorEastAsia"/>
          <w:color w:val="auto"/>
          <w:kern w:val="0"/>
          <w:sz w:val="24"/>
          <w:szCs w:val="24"/>
          <w:highlight w:val="none"/>
        </w:rPr>
        <w:t>月</w:t>
      </w:r>
      <w:r>
        <w:rPr>
          <w:rFonts w:hint="eastAsia" w:cs="Calibri" w:asciiTheme="minorEastAsia" w:hAnsiTheme="minorEastAsia"/>
          <w:color w:val="auto"/>
          <w:kern w:val="0"/>
          <w:sz w:val="24"/>
          <w:szCs w:val="24"/>
          <w:highlight w:val="none"/>
          <w:lang w:val="en-US" w:eastAsia="zh-CN"/>
        </w:rPr>
        <w:t>17</w:t>
      </w:r>
      <w:r>
        <w:rPr>
          <w:rFonts w:hint="eastAsia" w:cs="Calibri" w:asciiTheme="minorEastAsia" w:hAnsiTheme="minorEastAsia"/>
          <w:color w:val="auto"/>
          <w:kern w:val="0"/>
          <w:sz w:val="24"/>
          <w:szCs w:val="24"/>
          <w:highlight w:val="none"/>
        </w:rPr>
        <w:t>日前（以邮戳为准）将以下资料装至文件袋内</w:t>
      </w:r>
      <w:r>
        <w:rPr>
          <w:rFonts w:hint="eastAsia" w:cs="Calibri" w:asciiTheme="minorEastAsia" w:hAnsiTheme="minorEastAsia"/>
          <w:color w:val="auto"/>
          <w:kern w:val="0"/>
          <w:sz w:val="24"/>
          <w:szCs w:val="24"/>
          <w:highlight w:val="none"/>
          <w:lang w:eastAsia="zh-CN"/>
        </w:rPr>
        <w:t>（</w:t>
      </w:r>
      <w:r>
        <w:rPr>
          <w:rFonts w:hint="eastAsia" w:cs="Calibri" w:asciiTheme="minorEastAsia" w:hAnsiTheme="minorEastAsia"/>
          <w:color w:val="auto"/>
          <w:kern w:val="0"/>
          <w:sz w:val="24"/>
          <w:szCs w:val="24"/>
          <w:highlight w:val="none"/>
        </w:rPr>
        <w:t>文件袋请密封并加盖公章）快递至：上海市松江区</w:t>
      </w:r>
      <w:r>
        <w:rPr>
          <w:rFonts w:hint="eastAsia" w:cs="Calibri" w:asciiTheme="minorEastAsia" w:hAnsiTheme="minorEastAsia"/>
          <w:color w:val="auto"/>
          <w:kern w:val="0"/>
          <w:sz w:val="24"/>
          <w:szCs w:val="24"/>
          <w:highlight w:val="none"/>
          <w:lang w:val="en-US" w:eastAsia="zh-CN"/>
        </w:rPr>
        <w:t>松礼路81号行政服务中心3179室</w:t>
      </w:r>
      <w:r>
        <w:rPr>
          <w:rFonts w:hint="eastAsia" w:cs="Calibri" w:asciiTheme="minorEastAsia" w:hAnsiTheme="minorEastAsia"/>
          <w:color w:val="auto"/>
          <w:kern w:val="0"/>
          <w:sz w:val="24"/>
          <w:szCs w:val="24"/>
          <w:highlight w:val="none"/>
        </w:rPr>
        <w:t>，</w:t>
      </w:r>
      <w:r>
        <w:rPr>
          <w:rFonts w:hint="eastAsia" w:cs="Calibri" w:asciiTheme="minorEastAsia" w:hAnsiTheme="minorEastAsia"/>
          <w:color w:val="auto"/>
          <w:kern w:val="0"/>
          <w:sz w:val="24"/>
          <w:szCs w:val="24"/>
          <w:highlight w:val="none"/>
          <w:lang w:val="en-US" w:eastAsia="zh-CN"/>
        </w:rPr>
        <w:t>李</w:t>
      </w:r>
      <w:r>
        <w:rPr>
          <w:rFonts w:hint="eastAsia" w:cs="Calibri" w:asciiTheme="minorEastAsia" w:hAnsiTheme="minorEastAsia"/>
          <w:color w:val="auto"/>
          <w:kern w:val="0"/>
          <w:sz w:val="24"/>
          <w:szCs w:val="24"/>
          <w:highlight w:val="none"/>
        </w:rPr>
        <w:t>老师（收），</w:t>
      </w:r>
      <w:r>
        <w:rPr>
          <w:rFonts w:hint="eastAsia" w:ascii="宋体" w:hAnsi="宋体" w:eastAsia="宋体" w:cs="Calibri"/>
          <w:color w:val="auto"/>
          <w:kern w:val="0"/>
          <w:sz w:val="24"/>
          <w:szCs w:val="24"/>
          <w:highlight w:val="none"/>
          <w:lang w:val="en-US" w:eastAsia="zh-CN"/>
        </w:rPr>
        <w:t>57790279</w:t>
      </w:r>
      <w:r>
        <w:rPr>
          <w:rFonts w:hint="eastAsia" w:cs="Calibri" w:asciiTheme="minorEastAsia" w:hAnsiTheme="minorEastAsia"/>
          <w:color w:val="auto"/>
          <w:kern w:val="0"/>
          <w:sz w:val="24"/>
          <w:szCs w:val="24"/>
          <w:highlight w:val="none"/>
        </w:rPr>
        <w:t>。</w:t>
      </w:r>
    </w:p>
    <w:p>
      <w:pPr>
        <w:snapToGrid w:val="0"/>
        <w:spacing w:line="288" w:lineRule="auto"/>
        <w:jc w:val="left"/>
        <w:rPr>
          <w:rFonts w:cs="Calibri" w:asciiTheme="minorEastAsia" w:hAnsiTheme="minorEastAsia"/>
          <w:color w:val="FF0000"/>
          <w:kern w:val="0"/>
          <w:sz w:val="24"/>
          <w:szCs w:val="24"/>
        </w:rPr>
      </w:pPr>
      <w:r>
        <w:rPr>
          <w:rFonts w:hint="eastAsia" w:cs="Calibri" w:asciiTheme="minorEastAsia" w:hAnsiTheme="minorEastAsia"/>
          <w:color w:val="auto"/>
          <w:kern w:val="0"/>
          <w:sz w:val="24"/>
          <w:szCs w:val="24"/>
          <w:highlight w:val="none"/>
        </w:rPr>
        <w:t>1、供应商响应资格条件的证明材料</w:t>
      </w:r>
      <w:r>
        <w:rPr>
          <w:rFonts w:hint="eastAsia" w:cs="Calibri" w:asciiTheme="minorEastAsia" w:hAnsiTheme="minorEastAsia"/>
          <w:color w:val="auto"/>
          <w:kern w:val="0"/>
          <w:sz w:val="24"/>
          <w:szCs w:val="24"/>
        </w:rPr>
        <w:t>；</w:t>
      </w:r>
    </w:p>
    <w:p>
      <w:pPr>
        <w:snapToGrid w:val="0"/>
        <w:spacing w:line="288" w:lineRule="auto"/>
        <w:jc w:val="left"/>
        <w:rPr>
          <w:rFonts w:cs="Calibri" w:asciiTheme="minorEastAsia" w:hAnsiTheme="minorEastAsia"/>
          <w:color w:val="auto"/>
          <w:kern w:val="0"/>
          <w:sz w:val="24"/>
          <w:szCs w:val="24"/>
        </w:rPr>
      </w:pPr>
      <w:r>
        <w:rPr>
          <w:rFonts w:hint="eastAsia" w:cs="Calibri" w:asciiTheme="minorEastAsia" w:hAnsiTheme="minorEastAsia"/>
          <w:color w:val="auto"/>
          <w:kern w:val="0"/>
          <w:sz w:val="24"/>
          <w:szCs w:val="24"/>
        </w:rPr>
        <w:t>2、工商营业执照副本复印件（需盖公章）；</w:t>
      </w:r>
      <w:bookmarkStart w:id="0" w:name="_GoBack"/>
      <w:bookmarkEnd w:id="0"/>
    </w:p>
    <w:p>
      <w:pPr>
        <w:snapToGrid w:val="0"/>
        <w:spacing w:line="288" w:lineRule="auto"/>
        <w:jc w:val="left"/>
        <w:rPr>
          <w:rFonts w:cs="Calibri" w:asciiTheme="minorEastAsia" w:hAnsiTheme="minorEastAsia"/>
          <w:color w:val="auto"/>
          <w:kern w:val="0"/>
          <w:sz w:val="24"/>
          <w:szCs w:val="24"/>
        </w:rPr>
      </w:pPr>
      <w:r>
        <w:rPr>
          <w:rFonts w:hint="eastAsia" w:cs="Calibri" w:asciiTheme="minorEastAsia" w:hAnsiTheme="minorEastAsia"/>
          <w:color w:val="auto"/>
          <w:kern w:val="0"/>
          <w:sz w:val="24"/>
          <w:szCs w:val="24"/>
        </w:rPr>
        <w:t>3、财务状况报告（20</w:t>
      </w:r>
      <w:r>
        <w:rPr>
          <w:rFonts w:hint="eastAsia" w:cs="Calibri" w:asciiTheme="minorEastAsia" w:hAnsiTheme="minorEastAsia"/>
          <w:color w:val="auto"/>
          <w:kern w:val="0"/>
          <w:sz w:val="24"/>
          <w:szCs w:val="24"/>
          <w:lang w:val="en-US" w:eastAsia="zh-CN"/>
        </w:rPr>
        <w:t>25</w:t>
      </w:r>
      <w:r>
        <w:rPr>
          <w:rFonts w:hint="eastAsia" w:cs="Calibri" w:asciiTheme="minorEastAsia" w:hAnsiTheme="minorEastAsia"/>
          <w:color w:val="auto"/>
          <w:kern w:val="0"/>
          <w:sz w:val="24"/>
          <w:szCs w:val="24"/>
        </w:rPr>
        <w:t>年度）复印件（需盖公章）；</w:t>
      </w:r>
    </w:p>
    <w:p>
      <w:pPr>
        <w:snapToGrid w:val="0"/>
        <w:spacing w:line="288" w:lineRule="auto"/>
        <w:jc w:val="left"/>
        <w:rPr>
          <w:rFonts w:cs="Calibri" w:asciiTheme="minorEastAsia" w:hAnsiTheme="minorEastAsia"/>
          <w:color w:val="auto"/>
          <w:kern w:val="0"/>
          <w:sz w:val="24"/>
          <w:szCs w:val="24"/>
        </w:rPr>
      </w:pPr>
      <w:r>
        <w:rPr>
          <w:rFonts w:hint="eastAsia" w:cs="Calibri" w:asciiTheme="minorEastAsia" w:hAnsiTheme="minorEastAsia"/>
          <w:color w:val="auto"/>
          <w:kern w:val="0"/>
          <w:sz w:val="24"/>
          <w:szCs w:val="24"/>
        </w:rPr>
        <w:t>4、依法缴纳社保及税收的相关材料（</w:t>
      </w:r>
      <w:r>
        <w:rPr>
          <w:rFonts w:hint="eastAsia" w:cs="Calibri" w:asciiTheme="minorEastAsia" w:hAnsiTheme="minorEastAsia"/>
          <w:color w:val="auto"/>
          <w:kern w:val="0"/>
          <w:sz w:val="24"/>
          <w:szCs w:val="24"/>
          <w:lang w:val="en-US" w:eastAsia="zh-CN"/>
        </w:rPr>
        <w:t>2026</w:t>
      </w:r>
      <w:r>
        <w:rPr>
          <w:rFonts w:hint="eastAsia" w:cs="Calibri" w:asciiTheme="minorEastAsia" w:hAnsiTheme="minorEastAsia"/>
          <w:color w:val="auto"/>
          <w:kern w:val="0"/>
          <w:sz w:val="24"/>
          <w:szCs w:val="24"/>
        </w:rPr>
        <w:t>年度任意一个月缴纳凭证）复印件（需盖公章）；</w:t>
      </w:r>
    </w:p>
    <w:p>
      <w:pPr>
        <w:snapToGrid w:val="0"/>
        <w:spacing w:line="288" w:lineRule="auto"/>
        <w:jc w:val="left"/>
        <w:rPr>
          <w:rFonts w:cs="Calibri" w:asciiTheme="minorEastAsia" w:hAnsiTheme="minorEastAsia"/>
          <w:color w:val="auto"/>
          <w:kern w:val="0"/>
          <w:sz w:val="24"/>
          <w:szCs w:val="24"/>
        </w:rPr>
      </w:pPr>
      <w:r>
        <w:rPr>
          <w:rFonts w:hint="eastAsia" w:cs="Calibri" w:asciiTheme="minorEastAsia" w:hAnsiTheme="minorEastAsia"/>
          <w:color w:val="auto"/>
          <w:kern w:val="0"/>
          <w:sz w:val="24"/>
          <w:szCs w:val="24"/>
        </w:rPr>
        <w:t>5、相关人员专业证书；</w:t>
      </w:r>
    </w:p>
    <w:p>
      <w:pPr>
        <w:snapToGrid w:val="0"/>
        <w:spacing w:line="288" w:lineRule="auto"/>
        <w:jc w:val="left"/>
        <w:rPr>
          <w:rFonts w:cs="Calibri" w:asciiTheme="minorEastAsia" w:hAnsiTheme="minorEastAsia"/>
          <w:color w:val="auto"/>
          <w:kern w:val="0"/>
          <w:sz w:val="24"/>
          <w:szCs w:val="24"/>
        </w:rPr>
      </w:pPr>
      <w:r>
        <w:rPr>
          <w:rFonts w:hint="eastAsia" w:cs="Calibri" w:asciiTheme="minorEastAsia" w:hAnsiTheme="minorEastAsia"/>
          <w:color w:val="auto"/>
          <w:kern w:val="0"/>
          <w:sz w:val="24"/>
          <w:szCs w:val="24"/>
        </w:rPr>
        <w:t>6、项目报价单（需盖公章，格式自拟）；</w:t>
      </w:r>
    </w:p>
    <w:p>
      <w:pPr>
        <w:snapToGrid w:val="0"/>
        <w:spacing w:line="288" w:lineRule="auto"/>
        <w:jc w:val="left"/>
        <w:rPr>
          <w:rFonts w:cs="Calibri" w:asciiTheme="minorEastAsia" w:hAnsiTheme="minorEastAsia"/>
          <w:color w:val="auto"/>
          <w:kern w:val="0"/>
          <w:sz w:val="24"/>
          <w:szCs w:val="24"/>
        </w:rPr>
      </w:pPr>
      <w:r>
        <w:rPr>
          <w:rFonts w:hint="eastAsia" w:cs="Calibri" w:asciiTheme="minorEastAsia" w:hAnsiTheme="minorEastAsia"/>
          <w:color w:val="auto"/>
          <w:kern w:val="0"/>
          <w:sz w:val="24"/>
          <w:szCs w:val="24"/>
        </w:rPr>
        <w:t>7、</w:t>
      </w:r>
      <w:r>
        <w:rPr>
          <w:rFonts w:hint="eastAsia" w:cs="Calibri" w:asciiTheme="minorEastAsia" w:hAnsiTheme="minorEastAsia"/>
          <w:color w:val="auto"/>
          <w:kern w:val="0"/>
          <w:sz w:val="24"/>
          <w:szCs w:val="24"/>
          <w:lang w:val="en-US" w:eastAsia="zh-CN"/>
        </w:rPr>
        <w:t>公司介绍，可提供过往案例介绍</w:t>
      </w:r>
      <w:r>
        <w:rPr>
          <w:rFonts w:hint="eastAsia" w:cs="Calibri" w:asciiTheme="minorEastAsia" w:hAnsiTheme="minorEastAsia"/>
          <w:color w:val="auto"/>
          <w:kern w:val="0"/>
          <w:sz w:val="24"/>
          <w:szCs w:val="24"/>
        </w:rPr>
        <w:t>。</w:t>
      </w:r>
    </w:p>
    <w:sectPr>
      <w:pgSz w:w="16838" w:h="11906" w:orient="landscape"/>
      <w:pgMar w:top="907" w:right="567" w:bottom="907" w:left="567"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9CAEDC"/>
    <w:multiLevelType w:val="singleLevel"/>
    <w:tmpl w:val="1A9CAEDC"/>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TYzMjYxMDBjNmY1ZDYyNTE3NGIzYmMwMmQ5YTcwOWIifQ=="/>
  </w:docVars>
  <w:rsids>
    <w:rsidRoot w:val="00BD38E0"/>
    <w:rsid w:val="00001735"/>
    <w:rsid w:val="00017EC7"/>
    <w:rsid w:val="00057A38"/>
    <w:rsid w:val="000948C7"/>
    <w:rsid w:val="00097CA4"/>
    <w:rsid w:val="000A50C6"/>
    <w:rsid w:val="000A7CDA"/>
    <w:rsid w:val="000B0418"/>
    <w:rsid w:val="000B1E48"/>
    <w:rsid w:val="000B2106"/>
    <w:rsid w:val="000B780D"/>
    <w:rsid w:val="000C2620"/>
    <w:rsid w:val="000D2088"/>
    <w:rsid w:val="000D372E"/>
    <w:rsid w:val="000F03AB"/>
    <w:rsid w:val="00114D9C"/>
    <w:rsid w:val="00125DE7"/>
    <w:rsid w:val="001443F3"/>
    <w:rsid w:val="00183D86"/>
    <w:rsid w:val="001879D8"/>
    <w:rsid w:val="001A205E"/>
    <w:rsid w:val="001B4074"/>
    <w:rsid w:val="001D440F"/>
    <w:rsid w:val="001F582A"/>
    <w:rsid w:val="00211BCD"/>
    <w:rsid w:val="00241099"/>
    <w:rsid w:val="00250A04"/>
    <w:rsid w:val="00253D35"/>
    <w:rsid w:val="00273A77"/>
    <w:rsid w:val="00277165"/>
    <w:rsid w:val="00292060"/>
    <w:rsid w:val="0029751C"/>
    <w:rsid w:val="002A3DD0"/>
    <w:rsid w:val="002B673E"/>
    <w:rsid w:val="002B6D52"/>
    <w:rsid w:val="002C03DB"/>
    <w:rsid w:val="002F4969"/>
    <w:rsid w:val="00321DF9"/>
    <w:rsid w:val="00327D10"/>
    <w:rsid w:val="003315BC"/>
    <w:rsid w:val="00331988"/>
    <w:rsid w:val="0035272B"/>
    <w:rsid w:val="00355AFB"/>
    <w:rsid w:val="0036340C"/>
    <w:rsid w:val="0036445C"/>
    <w:rsid w:val="00380AE3"/>
    <w:rsid w:val="003C4214"/>
    <w:rsid w:val="003C693E"/>
    <w:rsid w:val="003E7B90"/>
    <w:rsid w:val="003F01AE"/>
    <w:rsid w:val="003F53D1"/>
    <w:rsid w:val="003F641F"/>
    <w:rsid w:val="003F6C9A"/>
    <w:rsid w:val="00400E1B"/>
    <w:rsid w:val="004047D0"/>
    <w:rsid w:val="00405119"/>
    <w:rsid w:val="0044071B"/>
    <w:rsid w:val="00442644"/>
    <w:rsid w:val="004465E9"/>
    <w:rsid w:val="00450F3A"/>
    <w:rsid w:val="00476AC6"/>
    <w:rsid w:val="004A2EC7"/>
    <w:rsid w:val="004A4F29"/>
    <w:rsid w:val="004B1A33"/>
    <w:rsid w:val="004F11E0"/>
    <w:rsid w:val="004F2DAE"/>
    <w:rsid w:val="004F7BF1"/>
    <w:rsid w:val="005076F4"/>
    <w:rsid w:val="00571952"/>
    <w:rsid w:val="005725C4"/>
    <w:rsid w:val="00583950"/>
    <w:rsid w:val="00591175"/>
    <w:rsid w:val="00592349"/>
    <w:rsid w:val="005D2801"/>
    <w:rsid w:val="005D7734"/>
    <w:rsid w:val="00602708"/>
    <w:rsid w:val="00624B49"/>
    <w:rsid w:val="00633BAD"/>
    <w:rsid w:val="0064397D"/>
    <w:rsid w:val="006449FC"/>
    <w:rsid w:val="0065437F"/>
    <w:rsid w:val="00661E20"/>
    <w:rsid w:val="00680A74"/>
    <w:rsid w:val="00694245"/>
    <w:rsid w:val="006958D7"/>
    <w:rsid w:val="006B2D1E"/>
    <w:rsid w:val="006C0C6B"/>
    <w:rsid w:val="006E153A"/>
    <w:rsid w:val="006F337F"/>
    <w:rsid w:val="00702423"/>
    <w:rsid w:val="007171BE"/>
    <w:rsid w:val="007858A4"/>
    <w:rsid w:val="007A102E"/>
    <w:rsid w:val="007B7EC1"/>
    <w:rsid w:val="007C3062"/>
    <w:rsid w:val="008059FF"/>
    <w:rsid w:val="0084015D"/>
    <w:rsid w:val="00852506"/>
    <w:rsid w:val="0085284D"/>
    <w:rsid w:val="00867F59"/>
    <w:rsid w:val="008751B8"/>
    <w:rsid w:val="008907F1"/>
    <w:rsid w:val="0089305D"/>
    <w:rsid w:val="00903143"/>
    <w:rsid w:val="00904259"/>
    <w:rsid w:val="009063DD"/>
    <w:rsid w:val="00977FF4"/>
    <w:rsid w:val="00985EEF"/>
    <w:rsid w:val="00986E19"/>
    <w:rsid w:val="0099342C"/>
    <w:rsid w:val="009C3457"/>
    <w:rsid w:val="009C6305"/>
    <w:rsid w:val="009E11EC"/>
    <w:rsid w:val="009E1AAB"/>
    <w:rsid w:val="009E7DF4"/>
    <w:rsid w:val="00A12785"/>
    <w:rsid w:val="00A26E51"/>
    <w:rsid w:val="00A27D99"/>
    <w:rsid w:val="00A5165A"/>
    <w:rsid w:val="00A7269F"/>
    <w:rsid w:val="00A75E5A"/>
    <w:rsid w:val="00AC3DA0"/>
    <w:rsid w:val="00AD045B"/>
    <w:rsid w:val="00B03FA2"/>
    <w:rsid w:val="00B11E5A"/>
    <w:rsid w:val="00B345BF"/>
    <w:rsid w:val="00B366C2"/>
    <w:rsid w:val="00B425DD"/>
    <w:rsid w:val="00B442F7"/>
    <w:rsid w:val="00B46938"/>
    <w:rsid w:val="00B52F69"/>
    <w:rsid w:val="00B5387F"/>
    <w:rsid w:val="00B626E0"/>
    <w:rsid w:val="00B736E2"/>
    <w:rsid w:val="00B743A4"/>
    <w:rsid w:val="00B930C0"/>
    <w:rsid w:val="00B97B87"/>
    <w:rsid w:val="00BA07E8"/>
    <w:rsid w:val="00BB591D"/>
    <w:rsid w:val="00BC5EB0"/>
    <w:rsid w:val="00BD38E0"/>
    <w:rsid w:val="00BD3BBB"/>
    <w:rsid w:val="00BF0A3E"/>
    <w:rsid w:val="00C10856"/>
    <w:rsid w:val="00C116B9"/>
    <w:rsid w:val="00C208EE"/>
    <w:rsid w:val="00C302BE"/>
    <w:rsid w:val="00C343BC"/>
    <w:rsid w:val="00C43C1D"/>
    <w:rsid w:val="00C6008C"/>
    <w:rsid w:val="00C64C55"/>
    <w:rsid w:val="00C66ECA"/>
    <w:rsid w:val="00C733F6"/>
    <w:rsid w:val="00C854D2"/>
    <w:rsid w:val="00CA1C79"/>
    <w:rsid w:val="00CA60C6"/>
    <w:rsid w:val="00CC3961"/>
    <w:rsid w:val="00D02C31"/>
    <w:rsid w:val="00D02FA6"/>
    <w:rsid w:val="00D06656"/>
    <w:rsid w:val="00D4745A"/>
    <w:rsid w:val="00D72C8F"/>
    <w:rsid w:val="00D84B8A"/>
    <w:rsid w:val="00D9721C"/>
    <w:rsid w:val="00DA5D94"/>
    <w:rsid w:val="00DD3D1C"/>
    <w:rsid w:val="00DE7F87"/>
    <w:rsid w:val="00DF1E2E"/>
    <w:rsid w:val="00E0049B"/>
    <w:rsid w:val="00E120A5"/>
    <w:rsid w:val="00E63112"/>
    <w:rsid w:val="00E77CFB"/>
    <w:rsid w:val="00E83674"/>
    <w:rsid w:val="00E84033"/>
    <w:rsid w:val="00EA25BC"/>
    <w:rsid w:val="00EC46E2"/>
    <w:rsid w:val="00EE3145"/>
    <w:rsid w:val="00F27549"/>
    <w:rsid w:val="00F55C41"/>
    <w:rsid w:val="00F732B4"/>
    <w:rsid w:val="00F90922"/>
    <w:rsid w:val="00FB7125"/>
    <w:rsid w:val="00FC6572"/>
    <w:rsid w:val="00FD207E"/>
    <w:rsid w:val="0110299E"/>
    <w:rsid w:val="036274CE"/>
    <w:rsid w:val="07C824D8"/>
    <w:rsid w:val="14167CA5"/>
    <w:rsid w:val="16D0141C"/>
    <w:rsid w:val="19DE6B3D"/>
    <w:rsid w:val="220742A2"/>
    <w:rsid w:val="270272C1"/>
    <w:rsid w:val="2EC004E1"/>
    <w:rsid w:val="36741465"/>
    <w:rsid w:val="44EE42E3"/>
    <w:rsid w:val="458F06D2"/>
    <w:rsid w:val="46B85CC3"/>
    <w:rsid w:val="542225E0"/>
    <w:rsid w:val="54CA7008"/>
    <w:rsid w:val="57543ECD"/>
    <w:rsid w:val="5A1033A5"/>
    <w:rsid w:val="61074F35"/>
    <w:rsid w:val="659566CC"/>
    <w:rsid w:val="67C206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0"/>
    <w:semiHidden/>
    <w:unhideWhenUsed/>
    <w:qFormat/>
    <w:uiPriority w:val="99"/>
    <w:pPr>
      <w:tabs>
        <w:tab w:val="center" w:pos="4153"/>
        <w:tab w:val="right" w:pos="8306"/>
      </w:tabs>
      <w:snapToGrid w:val="0"/>
      <w:jc w:val="left"/>
    </w:pPr>
    <w:rPr>
      <w:sz w:val="18"/>
      <w:szCs w:val="18"/>
    </w:rPr>
  </w:style>
  <w:style w:type="paragraph" w:styleId="3">
    <w:name w:val="header"/>
    <w:basedOn w:val="1"/>
    <w:link w:val="9"/>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8">
    <w:name w:val="Emphasis"/>
    <w:basedOn w:val="7"/>
    <w:qFormat/>
    <w:uiPriority w:val="20"/>
    <w:rPr>
      <w:i/>
      <w:iCs/>
    </w:rPr>
  </w:style>
  <w:style w:type="character" w:customStyle="1" w:styleId="9">
    <w:name w:val="页眉 Char"/>
    <w:basedOn w:val="7"/>
    <w:link w:val="3"/>
    <w:semiHidden/>
    <w:qFormat/>
    <w:uiPriority w:val="99"/>
    <w:rPr>
      <w:sz w:val="18"/>
      <w:szCs w:val="18"/>
    </w:rPr>
  </w:style>
  <w:style w:type="character" w:customStyle="1" w:styleId="10">
    <w:name w:val="页脚 Char"/>
    <w:basedOn w:val="7"/>
    <w:link w:val="2"/>
    <w:semiHidden/>
    <w:qFormat/>
    <w:uiPriority w:val="99"/>
    <w:rPr>
      <w:sz w:val="18"/>
      <w:szCs w:val="18"/>
    </w:rPr>
  </w:style>
  <w:style w:type="paragraph" w:styleId="11">
    <w:name w:val="List Paragraph"/>
    <w:basedOn w:val="1"/>
    <w:link w:val="12"/>
    <w:qFormat/>
    <w:uiPriority w:val="34"/>
    <w:pPr>
      <w:ind w:firstLine="420" w:firstLineChars="200"/>
    </w:pPr>
    <w:rPr>
      <w:rFonts w:ascii="Calibri" w:hAnsi="Calibri" w:eastAsia="宋体" w:cs="Times New Roman"/>
      <w:sz w:val="24"/>
      <w:szCs w:val="24"/>
    </w:rPr>
  </w:style>
  <w:style w:type="character" w:customStyle="1" w:styleId="12">
    <w:name w:val="列出段落 Char"/>
    <w:basedOn w:val="7"/>
    <w:link w:val="11"/>
    <w:qFormat/>
    <w:locked/>
    <w:uiPriority w:val="34"/>
    <w:rPr>
      <w:rFonts w:ascii="Calibri" w:hAnsi="Calibri" w:eastAsia="宋体" w:cs="Times New Roman"/>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2</Pages>
  <Words>649</Words>
  <Characters>702</Characters>
  <Lines>6</Lines>
  <Paragraphs>1</Paragraphs>
  <TotalTime>0</TotalTime>
  <ScaleCrop>false</ScaleCrop>
  <LinksUpToDate>false</LinksUpToDate>
  <CharactersWithSpaces>761</CharactersWithSpaces>
  <Application>WPS Office_11.1.0.10000_F1E327BC-269C-435d-A152-05C5408002CA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2023-03-16T06:36:00Z</dcterms:created>
  <dc:creator>JonMMx 2000</dc:creator>
  <cp:lastModifiedBy>Administrator</cp:lastModifiedBy>
  <cp:lastPrinted>2026-03-02T07:04:00Z</cp:lastPrinted>
  <dcterms:modified xsi:type="dcterms:W3CDTF">2026-03-09T06:45:04Z</dcterms:modified>
  <cp:revision>160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2052-11.1.0.10000</vt:lpwstr>
  </property>
  <property fmtid="{D5CDD505-2E9C-101B-9397-08002B2CF9AE}" pid="3" name="ICV">
    <vt:lpwstr>AEBE6DA095EC4E698C9A4260F95BD16E</vt:lpwstr>
  </property>
</Properties>
</file>